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BA657" w14:textId="77777777" w:rsidR="008C1988" w:rsidRPr="008C1988" w:rsidRDefault="008C1988" w:rsidP="008C1988">
      <w:pPr>
        <w:keepNext/>
        <w:keepLines/>
        <w:shd w:val="clear" w:color="auto" w:fill="6D8DC5"/>
        <w:spacing w:before="0" w:after="0"/>
        <w:ind w:left="284"/>
        <w:jc w:val="center"/>
        <w:outlineLvl w:val="0"/>
        <w:rPr>
          <w:rFonts w:ascii="Nunito ExtraBold" w:hAnsi="Nunito ExtraBold"/>
          <w:color w:val="FFFFFF"/>
          <w:sz w:val="24"/>
          <w:szCs w:val="24"/>
          <w:lang w:val="en-US" w:eastAsia="en-US"/>
        </w:rPr>
      </w:pPr>
      <w:r w:rsidRPr="008C1988">
        <w:rPr>
          <w:rFonts w:ascii="Nunito ExtraBold" w:hAnsi="Nunito ExtraBold"/>
          <w:color w:val="FFFFFF"/>
          <w:sz w:val="32"/>
          <w:szCs w:val="32"/>
          <w:lang w:val="en-US" w:eastAsia="en-US"/>
        </w:rPr>
        <w:t xml:space="preserve">Manual preliminary grant application form </w:t>
      </w:r>
      <w:r w:rsidRPr="00251DBA">
        <w:rPr>
          <w:lang w:val="en-US"/>
        </w:rPr>
        <w:br/>
      </w:r>
      <w:r w:rsidRPr="008C1988">
        <w:rPr>
          <w:rFonts w:ascii="Nunito ExtraBold" w:hAnsi="Nunito ExtraBold"/>
          <w:color w:val="FFFFFF"/>
          <w:sz w:val="32"/>
          <w:szCs w:val="32"/>
          <w:lang w:val="en-US" w:eastAsia="en-US"/>
        </w:rPr>
        <w:t>Grant Cycle Scientific Research 2023 - ‘’Right on Time’’</w:t>
      </w:r>
    </w:p>
    <w:p w14:paraId="51591499" w14:textId="57AD7CFB" w:rsidR="008C1988" w:rsidRDefault="008C1988" w:rsidP="5F555E82">
      <w:pPr>
        <w:spacing w:before="0" w:after="0"/>
        <w:ind w:left="284"/>
        <w:rPr>
          <w:rFonts w:ascii="Nunito ExtraBold" w:hAnsi="Nunito ExtraBold"/>
          <w:i/>
          <w:iCs/>
          <w:lang w:val="en-US"/>
        </w:rPr>
      </w:pPr>
      <w:r w:rsidRPr="00552708">
        <w:rPr>
          <w:lang w:val="en-US"/>
        </w:rPr>
        <w:br/>
      </w:r>
      <w:r w:rsidRPr="5F555E82">
        <w:rPr>
          <w:rFonts w:ascii="Nunito Light" w:hAnsi="Nunito Light" w:cs="Arial"/>
          <w:i/>
          <w:iCs/>
          <w:sz w:val="20"/>
          <w:szCs w:val="20"/>
          <w:lang w:val="en-US"/>
        </w:rPr>
        <w:t>Please refer to the documents “</w:t>
      </w:r>
      <w:proofErr w:type="spellStart"/>
      <w:r w:rsidRPr="5F555E82">
        <w:rPr>
          <w:rFonts w:ascii="Nunito Light" w:hAnsi="Nunito Light" w:cs="Arial"/>
          <w:i/>
          <w:iCs/>
          <w:sz w:val="20"/>
          <w:szCs w:val="20"/>
          <w:lang w:val="en-US"/>
        </w:rPr>
        <w:t>Algemene</w:t>
      </w:r>
      <w:proofErr w:type="spellEnd"/>
      <w:r w:rsidRPr="5F555E82">
        <w:rPr>
          <w:rFonts w:ascii="Nunito Light" w:hAnsi="Nunito Light" w:cs="Arial"/>
          <w:i/>
          <w:iCs/>
          <w:sz w:val="20"/>
          <w:szCs w:val="20"/>
          <w:lang w:val="en-US"/>
        </w:rPr>
        <w:t xml:space="preserve"> </w:t>
      </w:r>
      <w:proofErr w:type="spellStart"/>
      <w:r w:rsidRPr="5F555E82">
        <w:rPr>
          <w:rFonts w:ascii="Nunito Light" w:hAnsi="Nunito Light" w:cs="Arial"/>
          <w:i/>
          <w:iCs/>
          <w:sz w:val="20"/>
          <w:szCs w:val="20"/>
          <w:lang w:val="en-US"/>
        </w:rPr>
        <w:t>Subsidievoorwaarden</w:t>
      </w:r>
      <w:proofErr w:type="spellEnd"/>
      <w:r w:rsidRPr="5F555E82">
        <w:rPr>
          <w:rFonts w:ascii="Nunito Light" w:hAnsi="Nunito Light" w:cs="Arial"/>
          <w:i/>
          <w:iCs/>
          <w:sz w:val="20"/>
          <w:szCs w:val="20"/>
          <w:lang w:val="en-US"/>
        </w:rPr>
        <w:t xml:space="preserve"> MLDS” and “</w:t>
      </w:r>
      <w:proofErr w:type="spellStart"/>
      <w:r w:rsidRPr="5F555E82">
        <w:rPr>
          <w:rFonts w:ascii="Nunito Light" w:hAnsi="Nunito Light" w:cs="Arial"/>
          <w:i/>
          <w:iCs/>
          <w:sz w:val="20"/>
          <w:szCs w:val="20"/>
          <w:lang w:val="en-US"/>
        </w:rPr>
        <w:t>Subsidievoorwaarden</w:t>
      </w:r>
      <w:proofErr w:type="spellEnd"/>
      <w:r w:rsidRPr="5F555E82">
        <w:rPr>
          <w:rFonts w:ascii="Nunito Light" w:hAnsi="Nunito Light" w:cs="Arial"/>
          <w:i/>
          <w:iCs/>
          <w:sz w:val="20"/>
          <w:szCs w:val="20"/>
          <w:lang w:val="en-US"/>
        </w:rPr>
        <w:t xml:space="preserve"> Right on Time 2023’’ (available at</w:t>
      </w:r>
      <w:r w:rsidR="2BC1ED97" w:rsidRPr="5F555E82">
        <w:rPr>
          <w:rFonts w:ascii="Nunito Light" w:hAnsi="Nunito Light" w:cs="Arial"/>
          <w:i/>
          <w:iCs/>
          <w:sz w:val="20"/>
          <w:szCs w:val="20"/>
          <w:lang w:val="en-US"/>
        </w:rPr>
        <w:t xml:space="preserve"> </w:t>
      </w:r>
      <w:r w:rsidR="004825CC">
        <w:fldChar w:fldCharType="begin"/>
      </w:r>
      <w:r w:rsidR="004825CC" w:rsidRPr="00552708">
        <w:rPr>
          <w:lang w:val="en-US"/>
        </w:rPr>
        <w:instrText>HYPERLINK "https://www.mlds.nl/wetenschappelijk-onderzoek/voor-onderzoekers/right-on-time/" \h</w:instrText>
      </w:r>
      <w:r w:rsidR="004825CC">
        <w:fldChar w:fldCharType="separate"/>
      </w:r>
      <w:r w:rsidR="2BC1ED97" w:rsidRPr="5F555E82">
        <w:rPr>
          <w:rStyle w:val="Hyperlink"/>
          <w:rFonts w:ascii="Calibri" w:eastAsia="Calibri" w:hAnsi="Calibri" w:cs="Calibri"/>
          <w:color w:val="8EAADB" w:themeColor="accent1" w:themeTint="99"/>
          <w:szCs w:val="22"/>
          <w:lang w:val="en-US"/>
        </w:rPr>
        <w:t>https://www.mlds.nl/wetenschappelijk-onderzoek/voor-onderzoekers/right-on-time/</w:t>
      </w:r>
      <w:r w:rsidR="004825CC">
        <w:rPr>
          <w:rStyle w:val="Hyperlink"/>
          <w:rFonts w:ascii="Calibri" w:eastAsia="Calibri" w:hAnsi="Calibri" w:cs="Calibri"/>
          <w:color w:val="8EAADB" w:themeColor="accent1" w:themeTint="99"/>
          <w:szCs w:val="22"/>
          <w:lang w:val="en-US"/>
        </w:rPr>
        <w:fldChar w:fldCharType="end"/>
      </w:r>
      <w:r w:rsidR="2BC1ED97" w:rsidRPr="5F555E82">
        <w:rPr>
          <w:rFonts w:ascii="Nunito Light" w:hAnsi="Nunito Light" w:cs="Arial"/>
          <w:i/>
          <w:iCs/>
          <w:sz w:val="20"/>
          <w:szCs w:val="20"/>
          <w:lang w:val="en-US"/>
        </w:rPr>
        <w:t xml:space="preserve"> </w:t>
      </w:r>
      <w:r w:rsidR="004825CC">
        <w:fldChar w:fldCharType="begin"/>
      </w:r>
      <w:r w:rsidR="004825CC" w:rsidRPr="00552708">
        <w:rPr>
          <w:lang w:val="en-US"/>
        </w:rPr>
        <w:instrText>HYPERLINK "https://www.mlds.nl/wetenschappelijk-onderzoek/voor-onderzoekers/right-on-time/" \h</w:instrText>
      </w:r>
      <w:r w:rsidR="004825CC">
        <w:fldChar w:fldCharType="separate"/>
      </w:r>
      <w:r w:rsidR="6F997CE8" w:rsidRPr="5F555E82">
        <w:rPr>
          <w:rStyle w:val="Hyperlink"/>
          <w:rFonts w:ascii="Nunito Light" w:eastAsia="Nunito Light" w:hAnsi="Nunito Light" w:cs="Nunito Light"/>
          <w:color w:val="auto"/>
          <w:sz w:val="20"/>
          <w:szCs w:val="20"/>
          <w:lang w:val="en-US"/>
        </w:rPr>
        <w:t>)</w:t>
      </w:r>
      <w:r w:rsidR="004825CC">
        <w:rPr>
          <w:rStyle w:val="Hyperlink"/>
          <w:rFonts w:ascii="Nunito Light" w:eastAsia="Nunito Light" w:hAnsi="Nunito Light" w:cs="Nunito Light"/>
          <w:color w:val="auto"/>
          <w:sz w:val="20"/>
          <w:szCs w:val="20"/>
          <w:lang w:val="en-US"/>
        </w:rPr>
        <w:fldChar w:fldCharType="end"/>
      </w:r>
      <w:r w:rsidR="6F997CE8" w:rsidRPr="5F555E82">
        <w:rPr>
          <w:rFonts w:ascii="Nunito Light" w:eastAsia="Nunito Light" w:hAnsi="Nunito Light" w:cs="Nunito Light"/>
          <w:sz w:val="20"/>
          <w:szCs w:val="20"/>
          <w:lang w:val="en-US"/>
        </w:rPr>
        <w:t xml:space="preserve"> </w:t>
      </w:r>
      <w:r w:rsidRPr="5F555E82">
        <w:rPr>
          <w:rFonts w:ascii="Nunito Light" w:hAnsi="Nunito Light" w:cs="Arial"/>
          <w:i/>
          <w:iCs/>
          <w:sz w:val="20"/>
          <w:szCs w:val="20"/>
          <w:lang w:val="en-US"/>
        </w:rPr>
        <w:t>for more information.</w:t>
      </w:r>
      <w:r w:rsidRPr="00552708">
        <w:rPr>
          <w:lang w:val="en-US"/>
        </w:rPr>
        <w:br/>
      </w:r>
      <w:r w:rsidRPr="00552708">
        <w:rPr>
          <w:lang w:val="en-US"/>
        </w:rPr>
        <w:br/>
      </w:r>
      <w:r w:rsidRPr="5F555E82">
        <w:rPr>
          <w:rFonts w:ascii="Nunito ExtraBold" w:hAnsi="Nunito ExtraBold"/>
          <w:i/>
          <w:iCs/>
          <w:lang w:val="en-US"/>
        </w:rPr>
        <w:t xml:space="preserve">One copy of the complete preliminary protocol form in PDF format should be sent to </w:t>
      </w:r>
      <w:r w:rsidR="004825CC">
        <w:fldChar w:fldCharType="begin"/>
      </w:r>
      <w:r w:rsidR="004825CC" w:rsidRPr="00552708">
        <w:rPr>
          <w:lang w:val="en-US"/>
        </w:rPr>
        <w:instrText>HYPERLINK "mailto:research@mlds.nl" \h</w:instrText>
      </w:r>
      <w:r w:rsidR="004825CC">
        <w:fldChar w:fldCharType="separate"/>
      </w:r>
      <w:r w:rsidRPr="5F555E82">
        <w:rPr>
          <w:rStyle w:val="Hyperlink"/>
          <w:rFonts w:ascii="Nunito ExtraBold" w:hAnsi="Nunito ExtraBold"/>
          <w:i/>
          <w:iCs/>
          <w:color w:val="6D8DC5"/>
          <w:lang w:val="en-US"/>
        </w:rPr>
        <w:t>research@mlds.nl</w:t>
      </w:r>
      <w:r w:rsidR="004825CC">
        <w:rPr>
          <w:rStyle w:val="Hyperlink"/>
          <w:rFonts w:ascii="Nunito ExtraBold" w:hAnsi="Nunito ExtraBold"/>
          <w:i/>
          <w:iCs/>
          <w:color w:val="6D8DC5"/>
          <w:lang w:val="en-US"/>
        </w:rPr>
        <w:fldChar w:fldCharType="end"/>
      </w:r>
      <w:r w:rsidRPr="5F555E82">
        <w:rPr>
          <w:rFonts w:ascii="Nunito ExtraBold" w:hAnsi="Nunito ExtraBold"/>
          <w:i/>
          <w:iCs/>
          <w:lang w:val="en-US"/>
        </w:rPr>
        <w:t xml:space="preserve"> </w:t>
      </w:r>
      <w:r w:rsidRPr="5F555E82">
        <w:rPr>
          <w:rFonts w:ascii="Nunito ExtraBold" w:hAnsi="Nunito ExtraBold"/>
          <w:b/>
          <w:bCs/>
          <w:i/>
          <w:iCs/>
          <w:lang w:val="en-US"/>
        </w:rPr>
        <w:t xml:space="preserve">before </w:t>
      </w:r>
      <w:r w:rsidRPr="5F555E82">
        <w:rPr>
          <w:rFonts w:ascii="Nunito ExtraBold" w:hAnsi="Nunito ExtraBold"/>
          <w:b/>
          <w:bCs/>
          <w:i/>
          <w:iCs/>
          <w:sz w:val="20"/>
          <w:szCs w:val="20"/>
          <w:u w:val="single"/>
          <w:lang w:val="en-US"/>
        </w:rPr>
        <w:t>Wednesday 1</w:t>
      </w:r>
      <w:r w:rsidRPr="5F555E82">
        <w:rPr>
          <w:rFonts w:ascii="Nunito ExtraBold" w:hAnsi="Nunito ExtraBold"/>
          <w:b/>
          <w:bCs/>
          <w:i/>
          <w:iCs/>
          <w:sz w:val="20"/>
          <w:szCs w:val="20"/>
          <w:u w:val="single"/>
          <w:vertAlign w:val="superscript"/>
          <w:lang w:val="en-US"/>
        </w:rPr>
        <w:t>th</w:t>
      </w:r>
      <w:r w:rsidRPr="5F555E82">
        <w:rPr>
          <w:rFonts w:ascii="Nunito ExtraBold" w:hAnsi="Nunito ExtraBold"/>
          <w:b/>
          <w:bCs/>
          <w:i/>
          <w:iCs/>
          <w:sz w:val="20"/>
          <w:szCs w:val="20"/>
          <w:u w:val="single"/>
          <w:lang w:val="en-US"/>
        </w:rPr>
        <w:t xml:space="preserve"> of February 2023 at 12:00 noon.</w:t>
      </w:r>
      <w:r w:rsidRPr="5F555E82">
        <w:rPr>
          <w:rFonts w:ascii="Nunito ExtraBold" w:hAnsi="Nunito ExtraBold"/>
          <w:i/>
          <w:iCs/>
          <w:lang w:val="en-US"/>
        </w:rPr>
        <w:t xml:space="preserve"> This copy should include digital signatures.</w:t>
      </w:r>
    </w:p>
    <w:p w14:paraId="617805E0" w14:textId="77777777" w:rsidR="008C1988" w:rsidRPr="00705779" w:rsidRDefault="008C1988" w:rsidP="008C1988">
      <w:pPr>
        <w:spacing w:before="0" w:after="0"/>
        <w:ind w:left="284"/>
        <w:rPr>
          <w:rFonts w:ascii="Nunito ExtraBold" w:hAnsi="Nunito ExtraBold"/>
          <w:i/>
          <w:iCs/>
          <w:lang w:val="en-US"/>
        </w:rPr>
      </w:pPr>
    </w:p>
    <w:p w14:paraId="5486497A" w14:textId="77777777" w:rsidR="008C1988" w:rsidRPr="00DE124F" w:rsidRDefault="008C1988" w:rsidP="008C1988">
      <w:pPr>
        <w:spacing w:before="0" w:after="0"/>
        <w:jc w:val="both"/>
        <w:rPr>
          <w:rFonts w:ascii="Nunito Light" w:hAnsi="Nunito Light" w:cs="Arial"/>
          <w:i/>
          <w:sz w:val="20"/>
          <w:szCs w:val="20"/>
          <w:lang w:val="en-US"/>
        </w:rPr>
      </w:pPr>
    </w:p>
    <w:p w14:paraId="3EBDA4C3" w14:textId="38A9D46C" w:rsidR="008C1988" w:rsidRPr="00705779" w:rsidRDefault="008C1988" w:rsidP="008C1988">
      <w:pPr>
        <w:pStyle w:val="Lijstalinea"/>
        <w:spacing w:before="0" w:after="0"/>
        <w:ind w:left="0"/>
        <w:jc w:val="both"/>
        <w:rPr>
          <w:rFonts w:ascii="Nunito ExtraBold" w:hAnsi="Nunito ExtraBold"/>
          <w:b/>
          <w:color w:val="6D8DC5"/>
          <w:sz w:val="24"/>
          <w:szCs w:val="24"/>
          <w:u w:val="single"/>
          <w:lang w:val="en-US"/>
        </w:rPr>
      </w:pPr>
      <w:r>
        <w:rPr>
          <w:rFonts w:ascii="Nunito ExtraBold" w:hAnsi="Nunito ExtraBold"/>
          <w:b/>
          <w:color w:val="6D8DC5"/>
          <w:sz w:val="24"/>
          <w:szCs w:val="24"/>
          <w:u w:val="single"/>
          <w:lang w:val="en-US"/>
        </w:rPr>
        <w:t xml:space="preserve">1. </w:t>
      </w:r>
      <w:r w:rsidRPr="00705779">
        <w:rPr>
          <w:rFonts w:ascii="Nunito ExtraBold" w:hAnsi="Nunito ExtraBold"/>
          <w:b/>
          <w:color w:val="6D8DC5"/>
          <w:sz w:val="24"/>
          <w:szCs w:val="24"/>
          <w:u w:val="single"/>
          <w:lang w:val="en-US"/>
        </w:rPr>
        <w:t>General guidelines for filling in the preliminary grant application form</w:t>
      </w:r>
    </w:p>
    <w:p w14:paraId="0C66A5B5" w14:textId="77777777" w:rsidR="008C1988" w:rsidRPr="00DE124F" w:rsidRDefault="008C1988" w:rsidP="008C1988">
      <w:pPr>
        <w:spacing w:before="0" w:after="0"/>
        <w:jc w:val="both"/>
        <w:rPr>
          <w:rFonts w:ascii="Nunito Light" w:hAnsi="Nunito Light"/>
          <w:sz w:val="20"/>
          <w:szCs w:val="20"/>
          <w:lang w:val="en-US"/>
        </w:rPr>
      </w:pPr>
    </w:p>
    <w:p w14:paraId="58EFD490" w14:textId="77777777" w:rsidR="008C1988" w:rsidRPr="00DE124F" w:rsidRDefault="008C1988" w:rsidP="008C1988">
      <w:pPr>
        <w:numPr>
          <w:ilvl w:val="0"/>
          <w:numId w:val="1"/>
        </w:numPr>
        <w:spacing w:before="0" w:after="0"/>
        <w:rPr>
          <w:rFonts w:ascii="Nunito Light" w:hAnsi="Nunito Light" w:cs="Arial"/>
          <w:i/>
          <w:sz w:val="20"/>
          <w:szCs w:val="20"/>
          <w:lang w:val="en-US"/>
        </w:rPr>
      </w:pPr>
      <w:r w:rsidRPr="00DE124F">
        <w:rPr>
          <w:rFonts w:ascii="Nunito Light" w:hAnsi="Nunito Light" w:cs="Arial"/>
          <w:sz w:val="20"/>
          <w:szCs w:val="20"/>
          <w:lang w:val="en-US"/>
        </w:rPr>
        <w:t xml:space="preserve">Fill in the form in English and do not exceed the maximum of </w:t>
      </w:r>
      <w:r>
        <w:rPr>
          <w:rFonts w:ascii="Nunito Light" w:hAnsi="Nunito Light" w:cs="Arial"/>
          <w:sz w:val="20"/>
          <w:szCs w:val="20"/>
          <w:lang w:val="en-US"/>
        </w:rPr>
        <w:t>1000 words for the summary excluding five relevant publications</w:t>
      </w:r>
      <w:r w:rsidRPr="00DE124F">
        <w:rPr>
          <w:rFonts w:ascii="Nunito Light" w:hAnsi="Nunito Light" w:cs="Arial"/>
          <w:sz w:val="20"/>
          <w:szCs w:val="20"/>
          <w:lang w:val="en-US"/>
        </w:rPr>
        <w:t>. Signatures (point II) are allowed on an extra page. Use font Arial, size 10</w:t>
      </w:r>
    </w:p>
    <w:p w14:paraId="03BA80EB" w14:textId="77777777" w:rsidR="008C1988" w:rsidRPr="00DE124F" w:rsidRDefault="008C1988" w:rsidP="008C1988">
      <w:pPr>
        <w:pStyle w:val="Stijl1"/>
        <w:rPr>
          <w:i/>
          <w:sz w:val="20"/>
          <w:szCs w:val="20"/>
        </w:rPr>
      </w:pPr>
      <w:r w:rsidRPr="5F555E82">
        <w:rPr>
          <w:sz w:val="20"/>
          <w:szCs w:val="20"/>
        </w:rPr>
        <w:t xml:space="preserve">Do not send appendices with your application as these will </w:t>
      </w:r>
      <w:r w:rsidRPr="5F555E82">
        <w:rPr>
          <w:sz w:val="20"/>
          <w:szCs w:val="20"/>
          <w:u w:val="single"/>
        </w:rPr>
        <w:t>not</w:t>
      </w:r>
      <w:r w:rsidRPr="5F555E82">
        <w:rPr>
          <w:sz w:val="20"/>
          <w:szCs w:val="20"/>
        </w:rPr>
        <w:t xml:space="preserve"> be included into the judging process.</w:t>
      </w:r>
    </w:p>
    <w:p w14:paraId="33C774F5" w14:textId="77777777" w:rsidR="008C1988" w:rsidRPr="00DE124F" w:rsidRDefault="008C1988" w:rsidP="008C1988">
      <w:pPr>
        <w:numPr>
          <w:ilvl w:val="0"/>
          <w:numId w:val="1"/>
        </w:numPr>
        <w:spacing w:before="0" w:after="0"/>
        <w:rPr>
          <w:rFonts w:ascii="Nunito Light" w:hAnsi="Nunito Light" w:cs="Arial"/>
          <w:i/>
          <w:sz w:val="20"/>
          <w:szCs w:val="20"/>
          <w:lang w:val="en-US"/>
        </w:rPr>
      </w:pPr>
      <w:r w:rsidRPr="5F555E82">
        <w:rPr>
          <w:rFonts w:ascii="Nunito Light" w:hAnsi="Nunito Light" w:cs="Arial"/>
          <w:sz w:val="20"/>
          <w:szCs w:val="20"/>
          <w:lang w:val="en-US"/>
        </w:rPr>
        <w:t xml:space="preserve">Incomplete forms or forms to which the guidelines are not applied will </w:t>
      </w:r>
      <w:r w:rsidRPr="5F555E82">
        <w:rPr>
          <w:rFonts w:ascii="Nunito Light" w:hAnsi="Nunito Light" w:cs="Arial"/>
          <w:sz w:val="20"/>
          <w:szCs w:val="20"/>
          <w:u w:val="single"/>
          <w:lang w:val="en-US"/>
        </w:rPr>
        <w:t>not</w:t>
      </w:r>
      <w:r w:rsidRPr="5F555E82">
        <w:rPr>
          <w:rFonts w:ascii="Nunito Light" w:hAnsi="Nunito Light" w:cs="Arial"/>
          <w:sz w:val="20"/>
          <w:szCs w:val="20"/>
          <w:lang w:val="en-US"/>
        </w:rPr>
        <w:t xml:space="preserve"> be taken into consideration. </w:t>
      </w:r>
    </w:p>
    <w:p w14:paraId="05DEA650" w14:textId="77777777" w:rsidR="008C1988" w:rsidRPr="00DE124F" w:rsidRDefault="008C1988" w:rsidP="008C1988">
      <w:pPr>
        <w:numPr>
          <w:ilvl w:val="0"/>
          <w:numId w:val="1"/>
        </w:numPr>
        <w:spacing w:before="0" w:after="0"/>
        <w:rPr>
          <w:rFonts w:ascii="Nunito Light" w:hAnsi="Nunito Light" w:cs="Arial"/>
          <w:i/>
          <w:sz w:val="20"/>
          <w:szCs w:val="20"/>
          <w:lang w:val="en-US"/>
        </w:rPr>
      </w:pPr>
      <w:r w:rsidRPr="5F555E82">
        <w:rPr>
          <w:rFonts w:ascii="Nunito Light" w:hAnsi="Nunito Light" w:cs="Arial"/>
          <w:sz w:val="20"/>
          <w:szCs w:val="20"/>
          <w:lang w:val="en-US"/>
        </w:rPr>
        <w:t>Hyperlinks are not allowed.</w:t>
      </w:r>
    </w:p>
    <w:p w14:paraId="499EED3B" w14:textId="77777777" w:rsidR="008C1988" w:rsidRPr="00DE124F" w:rsidRDefault="008C1988" w:rsidP="008C1988">
      <w:pPr>
        <w:spacing w:before="0" w:after="0"/>
        <w:rPr>
          <w:rFonts w:ascii="Nunito Light" w:hAnsi="Nunito Light" w:cs="Arial"/>
          <w:i/>
          <w:sz w:val="20"/>
          <w:szCs w:val="20"/>
          <w:lang w:val="en-US"/>
        </w:rPr>
      </w:pPr>
    </w:p>
    <w:p w14:paraId="70FFC3AD" w14:textId="44F0FF7B" w:rsidR="008C1988" w:rsidRDefault="008C1988" w:rsidP="008C1988">
      <w:pPr>
        <w:pStyle w:val="Lijstalinea"/>
        <w:spacing w:before="0" w:after="0"/>
        <w:ind w:left="0"/>
        <w:rPr>
          <w:rFonts w:ascii="Nunito ExtraBold" w:hAnsi="Nunito ExtraBold"/>
          <w:b/>
          <w:color w:val="6D8DC5"/>
          <w:sz w:val="24"/>
          <w:szCs w:val="24"/>
          <w:u w:val="single"/>
          <w:lang w:val="en-US"/>
        </w:rPr>
      </w:pPr>
      <w:r>
        <w:rPr>
          <w:rFonts w:ascii="Nunito ExtraBold" w:hAnsi="Nunito ExtraBold"/>
          <w:b/>
          <w:color w:val="6D8DC5"/>
          <w:sz w:val="24"/>
          <w:szCs w:val="24"/>
          <w:u w:val="single"/>
          <w:lang w:val="en-US"/>
        </w:rPr>
        <w:t xml:space="preserve">2. </w:t>
      </w:r>
      <w:r w:rsidRPr="00705779">
        <w:rPr>
          <w:rFonts w:ascii="Nunito ExtraBold" w:hAnsi="Nunito ExtraBold"/>
          <w:b/>
          <w:color w:val="6D8DC5"/>
          <w:sz w:val="24"/>
          <w:szCs w:val="24"/>
          <w:u w:val="single"/>
          <w:lang w:val="en-US"/>
        </w:rPr>
        <w:t>Guidelines General Information</w:t>
      </w:r>
    </w:p>
    <w:p w14:paraId="6C85E9A6" w14:textId="77777777" w:rsidR="008C1988" w:rsidRPr="00705779" w:rsidRDefault="008C1988" w:rsidP="008C1988">
      <w:pPr>
        <w:pStyle w:val="Lijstalinea"/>
        <w:spacing w:before="0" w:after="0"/>
        <w:ind w:left="0"/>
        <w:rPr>
          <w:rFonts w:ascii="Nunito ExtraBold" w:hAnsi="Nunito ExtraBold"/>
          <w:b/>
          <w:color w:val="6D8DC5"/>
          <w:sz w:val="24"/>
          <w:szCs w:val="24"/>
          <w:u w:val="single"/>
          <w:lang w:val="en-US"/>
        </w:rPr>
      </w:pPr>
    </w:p>
    <w:p w14:paraId="1F02BC7C" w14:textId="77777777" w:rsidR="008C1988" w:rsidRPr="00705779" w:rsidRDefault="008C1988" w:rsidP="008C1988">
      <w:pPr>
        <w:pStyle w:val="Lijstalinea"/>
        <w:numPr>
          <w:ilvl w:val="0"/>
          <w:numId w:val="5"/>
        </w:numPr>
        <w:spacing w:before="0" w:after="0"/>
        <w:rPr>
          <w:rFonts w:ascii="Nunito Light" w:hAnsi="Nunito Light"/>
          <w:b/>
          <w:i/>
          <w:iCs/>
          <w:color w:val="6D8DC5"/>
          <w:szCs w:val="22"/>
          <w:lang w:val="en-US"/>
        </w:rPr>
      </w:pPr>
      <w:r w:rsidRPr="00705779">
        <w:rPr>
          <w:rFonts w:ascii="Nunito Light" w:hAnsi="Nunito Light"/>
          <w:b/>
          <w:i/>
          <w:iCs/>
          <w:color w:val="6D8DC5"/>
          <w:szCs w:val="22"/>
          <w:lang w:val="en-US"/>
        </w:rPr>
        <w:t>Project leader (1)</w:t>
      </w:r>
    </w:p>
    <w:p w14:paraId="4705A59B" w14:textId="77777777" w:rsidR="008C1988" w:rsidRDefault="008C1988" w:rsidP="008C1988">
      <w:pPr>
        <w:spacing w:before="0" w:after="0"/>
        <w:ind w:left="720"/>
        <w:rPr>
          <w:rFonts w:ascii="Nunito Light" w:hAnsi="Nunito Light" w:cs="Arial"/>
          <w:sz w:val="20"/>
          <w:szCs w:val="20"/>
          <w:lang w:val="en-US"/>
        </w:rPr>
      </w:pPr>
      <w:r w:rsidRPr="00705779">
        <w:rPr>
          <w:rFonts w:ascii="Nunito Light" w:hAnsi="Nunito Light" w:cs="Arial"/>
          <w:sz w:val="20"/>
          <w:szCs w:val="20"/>
          <w:lang w:val="en-GB"/>
        </w:rPr>
        <w:t xml:space="preserve">Fill in the name of the project leader, including title(s) and the name and address of the applying institute. This address will be used for correspondence. The </w:t>
      </w:r>
      <w:r w:rsidRPr="00705779">
        <w:rPr>
          <w:rFonts w:ascii="Nunito Light" w:hAnsi="Nunito Light" w:cs="Arial"/>
          <w:sz w:val="20"/>
          <w:szCs w:val="20"/>
          <w:lang w:val="en-US"/>
        </w:rPr>
        <w:t xml:space="preserve">project leader can only be </w:t>
      </w:r>
      <w:r w:rsidRPr="00705779">
        <w:rPr>
          <w:rFonts w:ascii="Nunito Light" w:hAnsi="Nunito Light" w:cs="Arial"/>
          <w:sz w:val="20"/>
          <w:szCs w:val="20"/>
          <w:u w:val="single"/>
          <w:lang w:val="en-US"/>
        </w:rPr>
        <w:t>one</w:t>
      </w:r>
      <w:r w:rsidRPr="00705779">
        <w:rPr>
          <w:rFonts w:ascii="Nunito Light" w:hAnsi="Nunito Light" w:cs="Arial"/>
          <w:sz w:val="20"/>
          <w:szCs w:val="20"/>
          <w:lang w:val="en-US"/>
        </w:rPr>
        <w:t xml:space="preserve"> person and is responsible for the project. Correspondence will be addressed to the project leader. The project leader must have a position at the applying research institute for the duration of the project and must have a PhD degree.</w:t>
      </w:r>
    </w:p>
    <w:p w14:paraId="3EAF0CDE" w14:textId="77777777" w:rsidR="008C1988" w:rsidRPr="00705779" w:rsidRDefault="008C1988" w:rsidP="008C1988">
      <w:pPr>
        <w:spacing w:before="0" w:after="0"/>
        <w:ind w:left="720"/>
        <w:rPr>
          <w:rFonts w:ascii="Nunito Light" w:hAnsi="Nunito Light" w:cs="Arial"/>
          <w:sz w:val="20"/>
          <w:szCs w:val="20"/>
          <w:lang w:val="en-US"/>
        </w:rPr>
      </w:pPr>
    </w:p>
    <w:p w14:paraId="5C8D6728" w14:textId="77777777" w:rsidR="008C1988" w:rsidRPr="00705779" w:rsidRDefault="008C1988" w:rsidP="008C1988">
      <w:pPr>
        <w:pStyle w:val="Lijstalinea"/>
        <w:numPr>
          <w:ilvl w:val="0"/>
          <w:numId w:val="3"/>
        </w:numPr>
        <w:spacing w:before="0" w:after="0"/>
        <w:rPr>
          <w:rFonts w:ascii="Nunito Light" w:hAnsi="Nunito Light"/>
          <w:b/>
          <w:i/>
          <w:iCs/>
          <w:color w:val="6D8DC5"/>
          <w:szCs w:val="22"/>
          <w:lang w:val="en-US"/>
        </w:rPr>
      </w:pPr>
      <w:r w:rsidRPr="00705779">
        <w:rPr>
          <w:rFonts w:ascii="Nunito Light" w:hAnsi="Nunito Light"/>
          <w:b/>
          <w:i/>
          <w:iCs/>
          <w:color w:val="6D8DC5"/>
          <w:szCs w:val="22"/>
          <w:lang w:val="en-US"/>
        </w:rPr>
        <w:t>Type/theme of research (3+4)</w:t>
      </w:r>
    </w:p>
    <w:p w14:paraId="37BB4073" w14:textId="77777777" w:rsidR="008C1988" w:rsidRPr="004040FF" w:rsidRDefault="008C1988" w:rsidP="008C1988">
      <w:pPr>
        <w:pStyle w:val="Lijstalinea"/>
        <w:spacing w:before="0" w:after="0"/>
        <w:rPr>
          <w:rFonts w:ascii="Nunito Light" w:hAnsi="Nunito Light"/>
          <w:sz w:val="20"/>
          <w:szCs w:val="20"/>
          <w:lang w:val="en-US" w:bidi="nl-NL"/>
        </w:rPr>
      </w:pPr>
      <w:r w:rsidRPr="004040FF">
        <w:rPr>
          <w:rFonts w:ascii="Nunito Light" w:hAnsi="Nunito Light" w:cs="Arial"/>
          <w:sz w:val="20"/>
          <w:szCs w:val="20"/>
          <w:lang w:val="en-GB"/>
        </w:rPr>
        <w:t xml:space="preserve">Specify the type of research: fundamental, translational or clinical. Furthermore, indicate the theme your proposed study will focus on. If your theme is ‘’further research on a finished project funded by the MLDS’’, ensure to state the project-number of the earlier funded research project. </w:t>
      </w:r>
      <w:r w:rsidRPr="004040FF">
        <w:rPr>
          <w:rFonts w:ascii="Nunito Light" w:hAnsi="Nunito Light"/>
          <w:sz w:val="20"/>
          <w:szCs w:val="20"/>
          <w:lang w:val="en-US" w:bidi="nl-NL"/>
        </w:rPr>
        <w:t xml:space="preserve"> </w:t>
      </w:r>
    </w:p>
    <w:p w14:paraId="25A44A3B" w14:textId="77777777" w:rsidR="008C1988" w:rsidRPr="00705779" w:rsidRDefault="008C1988" w:rsidP="008C1988">
      <w:pPr>
        <w:pStyle w:val="Lijstalinea"/>
        <w:spacing w:before="0" w:after="0"/>
        <w:rPr>
          <w:rFonts w:ascii="Nunito ExtraBold" w:hAnsi="Nunito ExtraBold"/>
          <w:b/>
          <w:i/>
          <w:iCs/>
          <w:color w:val="6D8DC5"/>
          <w:sz w:val="24"/>
          <w:szCs w:val="24"/>
          <w:lang w:val="en-US"/>
        </w:rPr>
      </w:pPr>
    </w:p>
    <w:p w14:paraId="2AC073BB" w14:textId="77777777" w:rsidR="008C1988" w:rsidRPr="00705779" w:rsidRDefault="008C1988" w:rsidP="008C1988">
      <w:pPr>
        <w:pStyle w:val="Lijstalinea"/>
        <w:numPr>
          <w:ilvl w:val="0"/>
          <w:numId w:val="4"/>
        </w:numPr>
        <w:spacing w:before="0" w:after="0"/>
        <w:rPr>
          <w:rFonts w:ascii="Nunito Light" w:hAnsi="Nunito Light"/>
          <w:b/>
          <w:i/>
          <w:iCs/>
          <w:color w:val="6D8DC5"/>
          <w:szCs w:val="22"/>
          <w:lang w:val="en-US"/>
        </w:rPr>
      </w:pPr>
      <w:r w:rsidRPr="00705779">
        <w:rPr>
          <w:rFonts w:ascii="Nunito Light" w:hAnsi="Nunito Light"/>
          <w:b/>
          <w:i/>
          <w:iCs/>
          <w:color w:val="6D8DC5"/>
          <w:szCs w:val="22"/>
          <w:lang w:val="en-US"/>
        </w:rPr>
        <w:t>Budget (5)</w:t>
      </w:r>
    </w:p>
    <w:p w14:paraId="34248C8C" w14:textId="77777777" w:rsidR="008C1988" w:rsidRPr="004040FF" w:rsidRDefault="008C1988" w:rsidP="008C1988">
      <w:pPr>
        <w:pStyle w:val="Lijstalinea"/>
        <w:spacing w:before="0" w:after="0"/>
        <w:rPr>
          <w:rFonts w:ascii="Nunito Light" w:hAnsi="Nunito Light" w:cs="Arial"/>
          <w:sz w:val="20"/>
          <w:szCs w:val="20"/>
          <w:lang w:val="en-US"/>
        </w:rPr>
      </w:pPr>
      <w:r w:rsidRPr="004040FF">
        <w:rPr>
          <w:rFonts w:ascii="Nunito Light" w:hAnsi="Nunito Light" w:cs="Arial"/>
          <w:sz w:val="20"/>
          <w:szCs w:val="20"/>
          <w:lang w:val="en-US"/>
        </w:rPr>
        <w:t xml:space="preserve">State in broad terms what resources will be required to conduct the proposed research. The cost estimates should cover the entire period of the grant. List the nature of the post and both the intensity of the appointment (in </w:t>
      </w:r>
      <w:proofErr w:type="spellStart"/>
      <w:r w:rsidRPr="004040FF">
        <w:rPr>
          <w:rFonts w:ascii="Nunito Light" w:hAnsi="Nunito Light" w:cs="Arial"/>
          <w:sz w:val="20"/>
          <w:szCs w:val="20"/>
          <w:lang w:val="en-US"/>
        </w:rPr>
        <w:t>fte</w:t>
      </w:r>
      <w:proofErr w:type="spellEnd"/>
      <w:r w:rsidRPr="004040FF">
        <w:rPr>
          <w:rFonts w:ascii="Nunito Light" w:hAnsi="Nunito Light" w:cs="Arial"/>
          <w:sz w:val="20"/>
          <w:szCs w:val="20"/>
          <w:lang w:val="en-US"/>
        </w:rPr>
        <w:t xml:space="preserve"> – full time equivalent) and the total duration of the appointment. The maximum of the grant ‘’Right on Time’’ for larger projects over a period of maximum 4 years is €250.000-300.000. The maximum of the grant ‘’Right on Time’’ for smaller projects over a period of maximum 2 years is €150.00.</w:t>
      </w:r>
    </w:p>
    <w:p w14:paraId="7930B8DD" w14:textId="77777777" w:rsidR="008C1988" w:rsidRPr="004040FF" w:rsidRDefault="008C1988" w:rsidP="008C1988">
      <w:pPr>
        <w:pStyle w:val="Lijstalinea"/>
        <w:spacing w:before="0" w:after="0"/>
        <w:rPr>
          <w:rFonts w:ascii="Nunito Light" w:hAnsi="Nunito Light" w:cs="Arial"/>
          <w:sz w:val="20"/>
          <w:szCs w:val="20"/>
          <w:lang w:val="en-US"/>
        </w:rPr>
      </w:pPr>
      <w:r w:rsidRPr="004040FF">
        <w:rPr>
          <w:rFonts w:ascii="Nunito Light" w:hAnsi="Nunito Light" w:cs="Arial"/>
          <w:sz w:val="20"/>
          <w:szCs w:val="20"/>
          <w:lang w:val="en-US"/>
        </w:rPr>
        <w:t>For the parts concerning personnel type and total costs personnel, the MLDS follows the document “</w:t>
      </w:r>
      <w:proofErr w:type="spellStart"/>
      <w:r w:rsidRPr="004040FF">
        <w:rPr>
          <w:rFonts w:ascii="Nunito Light" w:hAnsi="Nunito Light" w:cs="Arial"/>
          <w:sz w:val="20"/>
          <w:szCs w:val="20"/>
          <w:lang w:val="en-US"/>
        </w:rPr>
        <w:t>Akkoord</w:t>
      </w:r>
      <w:proofErr w:type="spellEnd"/>
      <w:r w:rsidRPr="004040FF">
        <w:rPr>
          <w:rFonts w:ascii="Nunito Light" w:hAnsi="Nunito Light" w:cs="Arial"/>
          <w:sz w:val="20"/>
          <w:szCs w:val="20"/>
          <w:lang w:val="en-US"/>
        </w:rPr>
        <w:t xml:space="preserve"> </w:t>
      </w:r>
      <w:proofErr w:type="spellStart"/>
      <w:r w:rsidRPr="004040FF">
        <w:rPr>
          <w:rFonts w:ascii="Nunito Light" w:hAnsi="Nunito Light" w:cs="Arial"/>
          <w:sz w:val="20"/>
          <w:szCs w:val="20"/>
          <w:lang w:val="en-US"/>
        </w:rPr>
        <w:t>bekostiging</w:t>
      </w:r>
      <w:proofErr w:type="spellEnd"/>
      <w:r w:rsidRPr="004040FF">
        <w:rPr>
          <w:rFonts w:ascii="Nunito Light" w:hAnsi="Nunito Light" w:cs="Arial"/>
          <w:sz w:val="20"/>
          <w:szCs w:val="20"/>
          <w:lang w:val="en-US"/>
        </w:rPr>
        <w:t xml:space="preserve"> </w:t>
      </w:r>
      <w:proofErr w:type="spellStart"/>
      <w:r w:rsidRPr="004040FF">
        <w:rPr>
          <w:rFonts w:ascii="Nunito Light" w:hAnsi="Nunito Light" w:cs="Arial"/>
          <w:sz w:val="20"/>
          <w:szCs w:val="20"/>
          <w:lang w:val="en-US"/>
        </w:rPr>
        <w:t>wetenschappelijk</w:t>
      </w:r>
      <w:proofErr w:type="spellEnd"/>
      <w:r w:rsidRPr="004040FF">
        <w:rPr>
          <w:rFonts w:ascii="Nunito Light" w:hAnsi="Nunito Light" w:cs="Arial"/>
          <w:sz w:val="20"/>
          <w:szCs w:val="20"/>
          <w:lang w:val="en-US"/>
        </w:rPr>
        <w:t xml:space="preserve"> </w:t>
      </w:r>
      <w:proofErr w:type="spellStart"/>
      <w:r w:rsidRPr="004040FF">
        <w:rPr>
          <w:rFonts w:ascii="Nunito Light" w:hAnsi="Nunito Light" w:cs="Arial"/>
          <w:sz w:val="20"/>
          <w:szCs w:val="20"/>
          <w:lang w:val="en-US"/>
        </w:rPr>
        <w:t>onderzoek</w:t>
      </w:r>
      <w:proofErr w:type="spellEnd"/>
      <w:r w:rsidRPr="004040FF">
        <w:rPr>
          <w:rFonts w:ascii="Nunito Light" w:hAnsi="Nunito Light" w:cs="Arial"/>
          <w:sz w:val="20"/>
          <w:szCs w:val="20"/>
          <w:lang w:val="en-US"/>
        </w:rPr>
        <w:t xml:space="preserve">” as specified by the NWO. The most recent version of the personnel costs for project employees can be found on the website of the NWO: </w:t>
      </w:r>
      <w:r w:rsidR="004825CC">
        <w:fldChar w:fldCharType="begin"/>
      </w:r>
      <w:r w:rsidR="004825CC" w:rsidRPr="00552708">
        <w:rPr>
          <w:lang w:val="en-US"/>
        </w:rPr>
        <w:instrText>HYPERLINK "https://www.nwo.nl/financiering/hoe-werkt-dat/salaristabellen"</w:instrText>
      </w:r>
      <w:r w:rsidR="004825CC">
        <w:fldChar w:fldCharType="separate"/>
      </w:r>
      <w:r w:rsidRPr="004040FF">
        <w:rPr>
          <w:rStyle w:val="Hyperlink"/>
          <w:rFonts w:ascii="Nunito Light" w:hAnsi="Nunito Light" w:cs="Arial"/>
          <w:color w:val="6D8DC5"/>
          <w:sz w:val="20"/>
          <w:szCs w:val="22"/>
          <w:lang w:val="en-US"/>
        </w:rPr>
        <w:t>https://www.nwo.nl/financiering/hoe-werkt-dat/salaristabellen</w:t>
      </w:r>
      <w:r w:rsidR="004825CC">
        <w:rPr>
          <w:rStyle w:val="Hyperlink"/>
          <w:rFonts w:ascii="Nunito Light" w:hAnsi="Nunito Light" w:cs="Arial"/>
          <w:color w:val="6D8DC5"/>
          <w:sz w:val="20"/>
          <w:szCs w:val="22"/>
          <w:lang w:val="en-US"/>
        </w:rPr>
        <w:fldChar w:fldCharType="end"/>
      </w:r>
      <w:r w:rsidRPr="004040FF">
        <w:rPr>
          <w:rStyle w:val="Hyperlink"/>
          <w:rFonts w:ascii="Nunito Light" w:hAnsi="Nunito Light" w:cs="Arial"/>
          <w:color w:val="6D8DC5"/>
          <w:sz w:val="20"/>
          <w:szCs w:val="22"/>
          <w:lang w:val="en-US"/>
        </w:rPr>
        <w:t>.</w:t>
      </w:r>
    </w:p>
    <w:p w14:paraId="5D30E69A" w14:textId="77777777" w:rsidR="008C1988" w:rsidRPr="004040FF" w:rsidRDefault="008C1988" w:rsidP="008C1988">
      <w:pPr>
        <w:pStyle w:val="Lijstalinea"/>
        <w:spacing w:before="0" w:after="0"/>
        <w:rPr>
          <w:rFonts w:ascii="Nunito Light" w:hAnsi="Nunito Light" w:cs="Arial"/>
          <w:sz w:val="20"/>
          <w:szCs w:val="20"/>
          <w:lang w:val="en-US"/>
        </w:rPr>
      </w:pPr>
      <w:r w:rsidRPr="004040FF">
        <w:rPr>
          <w:rFonts w:ascii="Nunito Light" w:hAnsi="Nunito Light" w:cs="Arial"/>
          <w:sz w:val="20"/>
          <w:szCs w:val="20"/>
          <w:lang w:val="en-US"/>
        </w:rPr>
        <w:t>Report whether and how much financial support from other funds has been requested or received. In the case this is requested, one should indicate when a decision is to be expected and under what conditions this grant is or will be assigned. If not requested, this should be explicitly reported.</w:t>
      </w:r>
    </w:p>
    <w:p w14:paraId="380B8693" w14:textId="77777777" w:rsidR="008C1988" w:rsidRPr="00705779" w:rsidRDefault="008C1988" w:rsidP="008C1988">
      <w:pPr>
        <w:pStyle w:val="Lijstalinea"/>
        <w:spacing w:before="0" w:after="0"/>
        <w:rPr>
          <w:rFonts w:ascii="Nunito ExtraBold" w:hAnsi="Nunito ExtraBold"/>
          <w:b/>
          <w:i/>
          <w:iCs/>
          <w:color w:val="6D8DC5"/>
          <w:szCs w:val="22"/>
          <w:lang w:val="en-US"/>
        </w:rPr>
      </w:pPr>
    </w:p>
    <w:p w14:paraId="2D368D12" w14:textId="77777777" w:rsidR="008C1988" w:rsidRPr="00705779" w:rsidRDefault="008C1988" w:rsidP="008C1988">
      <w:pPr>
        <w:pStyle w:val="Lijstalinea"/>
        <w:numPr>
          <w:ilvl w:val="0"/>
          <w:numId w:val="4"/>
        </w:numPr>
        <w:spacing w:before="0" w:after="0"/>
        <w:rPr>
          <w:rFonts w:ascii="Nunito Light" w:hAnsi="Nunito Light"/>
          <w:b/>
          <w:i/>
          <w:iCs/>
          <w:color w:val="6D8DC5"/>
          <w:szCs w:val="22"/>
          <w:lang w:val="en-US"/>
        </w:rPr>
      </w:pPr>
      <w:r w:rsidRPr="00705779">
        <w:rPr>
          <w:rFonts w:ascii="Nunito Light" w:hAnsi="Nunito Light"/>
          <w:b/>
          <w:i/>
          <w:iCs/>
          <w:color w:val="6D8DC5"/>
          <w:szCs w:val="22"/>
          <w:lang w:val="en-US"/>
        </w:rPr>
        <w:t>Signatures (6)</w:t>
      </w:r>
    </w:p>
    <w:p w14:paraId="20CEB2F3" w14:textId="77777777" w:rsidR="008C1988" w:rsidRPr="004040FF" w:rsidRDefault="008C1988" w:rsidP="008C1988">
      <w:pPr>
        <w:pStyle w:val="Lijstalinea"/>
        <w:spacing w:before="0" w:after="0"/>
        <w:rPr>
          <w:rFonts w:ascii="Nunito Light" w:hAnsi="Nunito Light" w:cs="Arial"/>
          <w:sz w:val="20"/>
          <w:szCs w:val="20"/>
          <w:lang w:val="en-US"/>
        </w:rPr>
      </w:pPr>
      <w:r w:rsidRPr="004040FF">
        <w:rPr>
          <w:rFonts w:ascii="Nunito Light" w:hAnsi="Nunito Light" w:cs="Arial"/>
          <w:sz w:val="20"/>
          <w:szCs w:val="20"/>
          <w:lang w:val="en-GB"/>
        </w:rPr>
        <w:t xml:space="preserve">The digital signature of the project leader should be included. With this signature the project leader declares the following: </w:t>
      </w:r>
      <w:r w:rsidRPr="004040FF">
        <w:rPr>
          <w:rFonts w:ascii="Nunito Light" w:hAnsi="Nunito Light" w:cs="Arial"/>
          <w:i/>
          <w:iCs/>
          <w:sz w:val="20"/>
          <w:szCs w:val="20"/>
          <w:lang w:val="en-GB"/>
        </w:rPr>
        <w:t>“I certify that the statements herein are true, complete and accurate to the best of my knowledge. I agree with the conditions listed in the documents “</w:t>
      </w:r>
      <w:proofErr w:type="spellStart"/>
      <w:r w:rsidRPr="004040FF">
        <w:rPr>
          <w:rFonts w:ascii="Nunito Light" w:hAnsi="Nunito Light" w:cs="Arial"/>
          <w:i/>
          <w:iCs/>
          <w:sz w:val="20"/>
          <w:szCs w:val="20"/>
          <w:lang w:val="en-US"/>
        </w:rPr>
        <w:t>Algemene</w:t>
      </w:r>
      <w:proofErr w:type="spellEnd"/>
      <w:r w:rsidRPr="004040FF">
        <w:rPr>
          <w:rFonts w:ascii="Nunito Light" w:hAnsi="Nunito Light" w:cs="Arial"/>
          <w:i/>
          <w:iCs/>
          <w:sz w:val="20"/>
          <w:szCs w:val="20"/>
          <w:lang w:val="en-US"/>
        </w:rPr>
        <w:t xml:space="preserve"> </w:t>
      </w:r>
      <w:proofErr w:type="spellStart"/>
      <w:r w:rsidRPr="004040FF">
        <w:rPr>
          <w:rFonts w:ascii="Nunito Light" w:hAnsi="Nunito Light" w:cs="Arial"/>
          <w:i/>
          <w:iCs/>
          <w:sz w:val="20"/>
          <w:szCs w:val="20"/>
          <w:lang w:val="en-US"/>
        </w:rPr>
        <w:t>Subsidievoorwaarden</w:t>
      </w:r>
      <w:proofErr w:type="spellEnd"/>
      <w:r w:rsidRPr="004040FF">
        <w:rPr>
          <w:rFonts w:ascii="Nunito Light" w:hAnsi="Nunito Light" w:cs="Arial"/>
          <w:i/>
          <w:iCs/>
          <w:sz w:val="20"/>
          <w:szCs w:val="20"/>
          <w:lang w:val="en-US"/>
        </w:rPr>
        <w:t xml:space="preserve"> MLDS” and “</w:t>
      </w:r>
      <w:proofErr w:type="spellStart"/>
      <w:r w:rsidRPr="004040FF">
        <w:rPr>
          <w:rFonts w:ascii="Nunito Light" w:hAnsi="Nunito Light" w:cs="Arial"/>
          <w:i/>
          <w:iCs/>
          <w:sz w:val="20"/>
          <w:szCs w:val="20"/>
          <w:lang w:val="en-US"/>
        </w:rPr>
        <w:t>Subsidievoorwaarden</w:t>
      </w:r>
      <w:proofErr w:type="spellEnd"/>
      <w:r w:rsidRPr="004040FF">
        <w:rPr>
          <w:rFonts w:ascii="Nunito Light" w:hAnsi="Nunito Light" w:cs="Arial"/>
          <w:i/>
          <w:iCs/>
          <w:sz w:val="20"/>
          <w:szCs w:val="20"/>
          <w:lang w:val="en-US"/>
        </w:rPr>
        <w:t xml:space="preserve"> Right on Time 2023”.”</w:t>
      </w:r>
    </w:p>
    <w:p w14:paraId="34B3CBBA" w14:textId="77777777" w:rsidR="008C1988" w:rsidRPr="004040FF" w:rsidRDefault="008C1988" w:rsidP="008C1988">
      <w:pPr>
        <w:pStyle w:val="Lijstalinea"/>
        <w:spacing w:before="0" w:after="0"/>
        <w:rPr>
          <w:rFonts w:ascii="Nunito Light" w:hAnsi="Nunito Light" w:cs="Arial"/>
          <w:sz w:val="20"/>
          <w:szCs w:val="20"/>
          <w:lang w:val="en-GB"/>
        </w:rPr>
      </w:pPr>
      <w:r w:rsidRPr="004040FF">
        <w:rPr>
          <w:rFonts w:ascii="Nunito Light" w:hAnsi="Nunito Light" w:cs="Arial"/>
          <w:sz w:val="20"/>
          <w:szCs w:val="20"/>
          <w:lang w:val="en-GB"/>
        </w:rPr>
        <w:t>The digital signatures of all other members of the project group and of the head of the department/institute should be included. These signatures indicate agreement with the grant conditions 2023 of the Maag Lever Darm Stichting.</w:t>
      </w:r>
    </w:p>
    <w:p w14:paraId="709B61EE" w14:textId="77777777" w:rsidR="008C1988" w:rsidRPr="00705779" w:rsidRDefault="008C1988" w:rsidP="008C1988">
      <w:pPr>
        <w:pStyle w:val="Lijstalinea"/>
        <w:spacing w:before="0" w:after="0"/>
        <w:rPr>
          <w:rFonts w:ascii="Nunito ExtraBold" w:hAnsi="Nunito ExtraBold"/>
          <w:b/>
          <w:i/>
          <w:iCs/>
          <w:color w:val="6D8DC5"/>
          <w:sz w:val="24"/>
          <w:szCs w:val="24"/>
          <w:lang w:val="en-GB"/>
        </w:rPr>
      </w:pPr>
    </w:p>
    <w:p w14:paraId="666A5D7B" w14:textId="19913005" w:rsidR="00F55AD9" w:rsidRDefault="008C1988" w:rsidP="008C1988">
      <w:pPr>
        <w:pStyle w:val="Lijstalinea"/>
        <w:spacing w:before="0" w:after="0"/>
        <w:ind w:left="0"/>
        <w:rPr>
          <w:rFonts w:ascii="Nunito ExtraBold" w:hAnsi="Nunito ExtraBold"/>
          <w:b/>
          <w:color w:val="6D8DC5"/>
          <w:sz w:val="24"/>
          <w:szCs w:val="24"/>
          <w:u w:val="single"/>
          <w:lang w:val="en-US"/>
        </w:rPr>
      </w:pPr>
      <w:r>
        <w:rPr>
          <w:rFonts w:ascii="Nunito ExtraBold" w:hAnsi="Nunito ExtraBold"/>
          <w:b/>
          <w:color w:val="6D8DC5"/>
          <w:sz w:val="24"/>
          <w:szCs w:val="24"/>
          <w:u w:val="single"/>
          <w:lang w:val="en-US"/>
        </w:rPr>
        <w:t xml:space="preserve">3. </w:t>
      </w:r>
      <w:r w:rsidRPr="00705779">
        <w:rPr>
          <w:rFonts w:ascii="Nunito ExtraBold" w:hAnsi="Nunito ExtraBold"/>
          <w:b/>
          <w:color w:val="6D8DC5"/>
          <w:sz w:val="24"/>
          <w:szCs w:val="24"/>
          <w:u w:val="single"/>
          <w:lang w:val="en-US"/>
        </w:rPr>
        <w:t>Guidelines Project Summary</w:t>
      </w:r>
    </w:p>
    <w:p w14:paraId="20047775" w14:textId="05AE42C6" w:rsidR="00F55AD9" w:rsidRPr="00F55AD9" w:rsidRDefault="00F55AD9" w:rsidP="008C1988">
      <w:pPr>
        <w:pStyle w:val="Lijstalinea"/>
        <w:spacing w:before="0" w:after="0"/>
        <w:ind w:left="0"/>
        <w:rPr>
          <w:rFonts w:ascii="Nunito Light" w:hAnsi="Nunito Light" w:cs="Arial"/>
          <w:i/>
          <w:iCs/>
          <w:sz w:val="20"/>
          <w:szCs w:val="20"/>
          <w:lang w:val="en-GB"/>
        </w:rPr>
      </w:pPr>
      <w:r w:rsidRPr="00F55AD9">
        <w:rPr>
          <w:rFonts w:ascii="Nunito Light" w:hAnsi="Nunito Light" w:cs="Arial"/>
          <w:i/>
          <w:iCs/>
          <w:sz w:val="20"/>
          <w:szCs w:val="20"/>
          <w:u w:val="single"/>
          <w:lang w:val="en-US"/>
        </w:rPr>
        <w:t xml:space="preserve">Do not exceed the maximum of 1000 words. </w:t>
      </w:r>
      <w:r w:rsidRPr="00F55AD9">
        <w:rPr>
          <w:rFonts w:ascii="Nunito Light" w:hAnsi="Nunito Light" w:cs="Arial"/>
          <w:i/>
          <w:iCs/>
          <w:sz w:val="20"/>
          <w:szCs w:val="20"/>
          <w:u w:val="single"/>
          <w:lang w:val="en-US"/>
        </w:rPr>
        <w:br/>
      </w:r>
      <w:r w:rsidRPr="00F55AD9">
        <w:rPr>
          <w:rFonts w:ascii="Nunito Light" w:hAnsi="Nunito Light" w:cs="Arial"/>
          <w:i/>
          <w:iCs/>
          <w:sz w:val="20"/>
          <w:szCs w:val="20"/>
          <w:lang w:val="en-GB"/>
        </w:rPr>
        <w:t>In the case of patient-related research, we would like to refer you to the ‘Consolidation of the standards of reporting trials’ (CONSORT) checklist, which is published in JAMA, The Lancet and the British Medical Journal. Following this model will help you to cover all the issues involved with a trial.</w:t>
      </w:r>
    </w:p>
    <w:p w14:paraId="09446506" w14:textId="77777777" w:rsidR="00F55AD9" w:rsidRPr="00705779" w:rsidRDefault="00F55AD9" w:rsidP="008C1988">
      <w:pPr>
        <w:pStyle w:val="Lijstalinea"/>
        <w:spacing w:before="0" w:after="0"/>
        <w:ind w:left="0"/>
        <w:rPr>
          <w:rFonts w:ascii="Nunito ExtraBold" w:hAnsi="Nunito ExtraBold"/>
          <w:b/>
          <w:color w:val="6D8DC5"/>
          <w:sz w:val="24"/>
          <w:szCs w:val="24"/>
          <w:u w:val="single"/>
          <w:lang w:val="en-US"/>
        </w:rPr>
      </w:pPr>
    </w:p>
    <w:p w14:paraId="309E8544" w14:textId="77777777" w:rsidR="008C1988" w:rsidRPr="00552708" w:rsidRDefault="008C1988" w:rsidP="008C1988">
      <w:pPr>
        <w:pStyle w:val="Lijstalinea"/>
        <w:numPr>
          <w:ilvl w:val="0"/>
          <w:numId w:val="6"/>
        </w:numPr>
        <w:spacing w:before="0" w:after="0"/>
        <w:rPr>
          <w:rFonts w:ascii="Nunito Light" w:hAnsi="Nunito Light"/>
          <w:b/>
          <w:i/>
          <w:iCs/>
          <w:color w:val="6D8DC5"/>
          <w:szCs w:val="22"/>
          <w:lang w:val="en-US"/>
        </w:rPr>
      </w:pPr>
      <w:r w:rsidRPr="00552708">
        <w:rPr>
          <w:rFonts w:ascii="Nunito Light" w:hAnsi="Nunito Light"/>
          <w:b/>
          <w:i/>
          <w:iCs/>
          <w:color w:val="6D8DC5"/>
          <w:szCs w:val="22"/>
          <w:lang w:val="en-US"/>
        </w:rPr>
        <w:t xml:space="preserve">Methods (11) </w:t>
      </w:r>
    </w:p>
    <w:p w14:paraId="4C6B6090" w14:textId="77777777" w:rsidR="008C1988" w:rsidRDefault="008C1988" w:rsidP="008C1988">
      <w:pPr>
        <w:pStyle w:val="Lijstalinea"/>
        <w:spacing w:before="0" w:after="0"/>
        <w:rPr>
          <w:rFonts w:ascii="Nunito Light" w:hAnsi="Nunito Light" w:cs="Arial"/>
          <w:sz w:val="20"/>
          <w:szCs w:val="20"/>
          <w:lang w:val="en-US"/>
        </w:rPr>
      </w:pPr>
      <w:r w:rsidRPr="00DE124F">
        <w:rPr>
          <w:rFonts w:ascii="Nunito Light" w:hAnsi="Nunito Light" w:cs="Arial"/>
          <w:sz w:val="20"/>
          <w:szCs w:val="20"/>
          <w:lang w:val="en-US"/>
        </w:rPr>
        <w:t>Describe in more detail the methods that will be used in the study. Elaborate why chosen methods are most appropriate to answer the stated research objective(s).</w:t>
      </w:r>
    </w:p>
    <w:p w14:paraId="4E644C81" w14:textId="77777777" w:rsidR="008C1988" w:rsidRPr="00705779" w:rsidRDefault="008C1988" w:rsidP="008C1988">
      <w:pPr>
        <w:spacing w:before="0" w:after="0"/>
        <w:rPr>
          <w:rFonts w:ascii="Nunito Light" w:hAnsi="Nunito Light"/>
          <w:b/>
          <w:color w:val="6D8DC5"/>
          <w:sz w:val="24"/>
          <w:szCs w:val="24"/>
          <w:lang w:val="en-US"/>
        </w:rPr>
      </w:pPr>
    </w:p>
    <w:p w14:paraId="78D7C2AF" w14:textId="77777777" w:rsidR="008C1988" w:rsidRPr="00552708" w:rsidRDefault="008C1988" w:rsidP="008C1988">
      <w:pPr>
        <w:pStyle w:val="Lijstalinea"/>
        <w:numPr>
          <w:ilvl w:val="0"/>
          <w:numId w:val="6"/>
        </w:numPr>
        <w:spacing w:before="0" w:after="0"/>
        <w:rPr>
          <w:rFonts w:ascii="Nunito Light" w:hAnsi="Nunito Light"/>
          <w:b/>
          <w:i/>
          <w:iCs/>
          <w:color w:val="6D8DC5"/>
          <w:sz w:val="24"/>
          <w:szCs w:val="24"/>
          <w:lang w:val="en-US"/>
        </w:rPr>
      </w:pPr>
      <w:r w:rsidRPr="00552708">
        <w:rPr>
          <w:rFonts w:ascii="Nunito Light" w:hAnsi="Nunito Light"/>
          <w:b/>
          <w:i/>
          <w:iCs/>
          <w:color w:val="6D8DC5"/>
          <w:szCs w:val="22"/>
          <w:lang w:val="en-US"/>
        </w:rPr>
        <w:t>Work plan including timeframe and milestones (16)</w:t>
      </w:r>
    </w:p>
    <w:p w14:paraId="08549AE7" w14:textId="77777777" w:rsidR="008C1988" w:rsidRPr="004040FF" w:rsidRDefault="008C1988" w:rsidP="008C1988">
      <w:pPr>
        <w:pStyle w:val="Lijstalinea"/>
        <w:spacing w:before="0" w:after="0"/>
        <w:rPr>
          <w:rFonts w:ascii="Nunito Light" w:hAnsi="Nunito Light" w:cs="Arial"/>
          <w:sz w:val="20"/>
          <w:szCs w:val="20"/>
          <w:lang w:val="en-GB"/>
        </w:rPr>
      </w:pPr>
      <w:r w:rsidRPr="004040FF">
        <w:rPr>
          <w:rFonts w:ascii="Nunito Light" w:hAnsi="Nunito Light" w:cs="Arial"/>
          <w:sz w:val="20"/>
          <w:szCs w:val="20"/>
          <w:u w:val="single"/>
          <w:lang w:val="en-US"/>
        </w:rPr>
        <w:t>Give an overview of the work plan for each year the grant is applied for</w:t>
      </w:r>
      <w:r w:rsidRPr="004040FF">
        <w:rPr>
          <w:rFonts w:ascii="Nunito Light" w:hAnsi="Nunito Light" w:cs="Arial"/>
          <w:sz w:val="20"/>
          <w:szCs w:val="20"/>
          <w:lang w:val="en-US"/>
        </w:rPr>
        <w:t>.</w:t>
      </w:r>
      <w:r w:rsidRPr="004040FF">
        <w:rPr>
          <w:rFonts w:ascii="Nunito Light" w:hAnsi="Nunito Light" w:cs="Arial"/>
          <w:sz w:val="20"/>
          <w:szCs w:val="20"/>
          <w:lang w:val="en-GB"/>
        </w:rPr>
        <w:t xml:space="preserve"> You are obliged to include at least a power calculation to establish the patient number needed.</w:t>
      </w:r>
    </w:p>
    <w:p w14:paraId="30C755FA" w14:textId="77777777" w:rsidR="008C1988" w:rsidRPr="00705779" w:rsidRDefault="008C1988" w:rsidP="008C1988">
      <w:pPr>
        <w:pStyle w:val="Lijstalinea"/>
        <w:spacing w:before="0" w:after="0"/>
        <w:rPr>
          <w:rFonts w:ascii="Nunito Light" w:hAnsi="Nunito Light"/>
          <w:b/>
          <w:color w:val="6D8DC5"/>
          <w:sz w:val="24"/>
          <w:szCs w:val="24"/>
          <w:lang w:val="en-GB"/>
        </w:rPr>
      </w:pPr>
    </w:p>
    <w:p w14:paraId="6A3A2B4A" w14:textId="7C1DC9E0" w:rsidR="008C1988" w:rsidRPr="00705779" w:rsidRDefault="008C1988" w:rsidP="008C1988">
      <w:pPr>
        <w:pStyle w:val="Lijstalinea"/>
        <w:spacing w:before="0" w:after="0"/>
        <w:ind w:left="0"/>
        <w:rPr>
          <w:rFonts w:ascii="Nunito ExtraBold" w:hAnsi="Nunito ExtraBold"/>
          <w:b/>
          <w:color w:val="6D8DC5"/>
          <w:sz w:val="24"/>
          <w:szCs w:val="24"/>
          <w:u w:val="single"/>
          <w:lang w:val="en-US"/>
        </w:rPr>
      </w:pPr>
      <w:r>
        <w:rPr>
          <w:rFonts w:ascii="Nunito ExtraBold" w:hAnsi="Nunito ExtraBold"/>
          <w:b/>
          <w:color w:val="6D8DC5"/>
          <w:sz w:val="24"/>
          <w:szCs w:val="24"/>
          <w:u w:val="single"/>
          <w:lang w:val="en-US"/>
        </w:rPr>
        <w:t xml:space="preserve">4. Guidelines </w:t>
      </w:r>
      <w:r w:rsidRPr="00705779">
        <w:rPr>
          <w:rFonts w:ascii="Nunito ExtraBold" w:hAnsi="Nunito ExtraBold"/>
          <w:b/>
          <w:color w:val="6D8DC5"/>
          <w:sz w:val="24"/>
          <w:szCs w:val="24"/>
          <w:u w:val="single"/>
          <w:lang w:val="en-US"/>
        </w:rPr>
        <w:t>Appendix A</w:t>
      </w:r>
    </w:p>
    <w:p w14:paraId="549B9D0F" w14:textId="77777777" w:rsidR="008C1988" w:rsidRPr="00DE124F" w:rsidRDefault="008C1988" w:rsidP="008C1988">
      <w:pPr>
        <w:pStyle w:val="Koptekst"/>
        <w:rPr>
          <w:rFonts w:ascii="Nunito Light" w:hAnsi="Nunito Light" w:cs="Arial"/>
          <w:sz w:val="20"/>
          <w:szCs w:val="20"/>
          <w:lang w:val="en-US"/>
        </w:rPr>
      </w:pPr>
      <w:r w:rsidRPr="59BA19C6">
        <w:rPr>
          <w:rFonts w:ascii="Nunito Light" w:hAnsi="Nunito Light" w:cs="Arial"/>
          <w:sz w:val="20"/>
          <w:szCs w:val="20"/>
          <w:lang w:val="en-US"/>
        </w:rPr>
        <w:t>The MLDS uses international experts to review the MLDS Right on Time 2023 Grant proposals. List three international experts, without Conflict of Interest, whom we can contact for the reviewing of this project. Before listing the name, institute and e-mail address of your experts, please ask them permission for the sharing of their information with the MLDS and to be contacted by the MLDS to take part in the review process.</w:t>
      </w:r>
    </w:p>
    <w:p w14:paraId="2AE9C3BC" w14:textId="77777777" w:rsidR="00333EE6" w:rsidRPr="008C1988" w:rsidRDefault="00333EE6" w:rsidP="00DC42B8">
      <w:pPr>
        <w:pStyle w:val="Kop1"/>
        <w:rPr>
          <w:lang w:val="en-US"/>
        </w:rPr>
      </w:pPr>
    </w:p>
    <w:sectPr w:rsidR="00333EE6" w:rsidRPr="008C1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Hewitt">
    <w:altName w:val="Cooper Black"/>
    <w:panose1 w:val="00000000000000000000"/>
    <w:charset w:val="00"/>
    <w:family w:val="modern"/>
    <w:notTrueType/>
    <w:pitch w:val="variable"/>
    <w:sig w:usb0="A000002F" w:usb1="500160FB" w:usb2="00000010" w:usb3="00000000" w:csb0="00000193"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unito ExtraBold">
    <w:panose1 w:val="00000900000000000000"/>
    <w:charset w:val="00"/>
    <w:family w:val="auto"/>
    <w:pitch w:val="variable"/>
    <w:sig w:usb0="20000007" w:usb1="00000001" w:usb2="00000000" w:usb3="00000000" w:csb0="00000193" w:csb1="00000000"/>
  </w:font>
  <w:font w:name="Nunito Light">
    <w:panose1 w:val="000004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900"/>
    <w:multiLevelType w:val="hybridMultilevel"/>
    <w:tmpl w:val="F2787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FE0716"/>
    <w:multiLevelType w:val="hybridMultilevel"/>
    <w:tmpl w:val="E26CDE5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143C83"/>
    <w:multiLevelType w:val="hybridMultilevel"/>
    <w:tmpl w:val="CA86143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FC70F8"/>
    <w:multiLevelType w:val="hybridMultilevel"/>
    <w:tmpl w:val="47249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4C0A9A"/>
    <w:multiLevelType w:val="hybridMultilevel"/>
    <w:tmpl w:val="BB46E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167D1B"/>
    <w:multiLevelType w:val="hybridMultilevel"/>
    <w:tmpl w:val="7D1C2D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2B21FB"/>
    <w:multiLevelType w:val="hybridMultilevel"/>
    <w:tmpl w:val="07F0EB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6E92558"/>
    <w:multiLevelType w:val="hybridMultilevel"/>
    <w:tmpl w:val="21F40C46"/>
    <w:lvl w:ilvl="0" w:tplc="4AA299DA">
      <w:start w:val="1"/>
      <w:numFmt w:val="bullet"/>
      <w:pStyle w:val="Stijl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7A4E9F"/>
    <w:multiLevelType w:val="hybridMultilevel"/>
    <w:tmpl w:val="81A4DAE2"/>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F6E6067"/>
    <w:multiLevelType w:val="hybridMultilevel"/>
    <w:tmpl w:val="D5E084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71503113">
    <w:abstractNumId w:val="7"/>
  </w:num>
  <w:num w:numId="2" w16cid:durableId="295722250">
    <w:abstractNumId w:val="9"/>
  </w:num>
  <w:num w:numId="3" w16cid:durableId="44522912">
    <w:abstractNumId w:val="4"/>
  </w:num>
  <w:num w:numId="4" w16cid:durableId="51084102">
    <w:abstractNumId w:val="0"/>
  </w:num>
  <w:num w:numId="5" w16cid:durableId="1874268238">
    <w:abstractNumId w:val="1"/>
  </w:num>
  <w:num w:numId="6" w16cid:durableId="640697279">
    <w:abstractNumId w:val="3"/>
  </w:num>
  <w:num w:numId="7" w16cid:durableId="13851431">
    <w:abstractNumId w:val="5"/>
  </w:num>
  <w:num w:numId="8" w16cid:durableId="265693853">
    <w:abstractNumId w:val="6"/>
  </w:num>
  <w:num w:numId="9" w16cid:durableId="1753161788">
    <w:abstractNumId w:val="2"/>
  </w:num>
  <w:num w:numId="10" w16cid:durableId="14735258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88"/>
    <w:rsid w:val="00211995"/>
    <w:rsid w:val="00333EE6"/>
    <w:rsid w:val="004825CC"/>
    <w:rsid w:val="00552708"/>
    <w:rsid w:val="005C718F"/>
    <w:rsid w:val="008C1988"/>
    <w:rsid w:val="00DC42B8"/>
    <w:rsid w:val="00F06728"/>
    <w:rsid w:val="00F53597"/>
    <w:rsid w:val="00F55AD9"/>
    <w:rsid w:val="0E445F7E"/>
    <w:rsid w:val="2BC1ED97"/>
    <w:rsid w:val="5A08A3DB"/>
    <w:rsid w:val="5F555E82"/>
    <w:rsid w:val="6F997CE8"/>
    <w:rsid w:val="72592F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A601"/>
  <w15:chartTrackingRefBased/>
  <w15:docId w15:val="{0CE8F59B-2DB9-4142-8736-C1836811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oper Hewitt" w:eastAsia="Calibri" w:hAnsi="Cooper Hewitt"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1988"/>
    <w:pPr>
      <w:spacing w:before="100" w:after="100"/>
    </w:pPr>
    <w:rPr>
      <w:rFonts w:ascii="Palatino Linotype" w:eastAsia="Times New Roman" w:hAnsi="Palatino Linotype"/>
      <w:sz w:val="22"/>
      <w:szCs w:val="21"/>
      <w:lang w:eastAsia="ja-JP"/>
    </w:rPr>
  </w:style>
  <w:style w:type="paragraph" w:styleId="Kop1">
    <w:name w:val="heading 1"/>
    <w:basedOn w:val="Standaard"/>
    <w:next w:val="Standaard"/>
    <w:link w:val="Kop1Char"/>
    <w:uiPriority w:val="9"/>
    <w:qFormat/>
    <w:rsid w:val="00DC42B8"/>
    <w:pPr>
      <w:keepNext/>
      <w:keepLines/>
      <w:spacing w:before="240" w:after="0"/>
      <w:outlineLvl w:val="0"/>
    </w:pPr>
    <w:rPr>
      <w:rFonts w:ascii="Nunito ExtraBold" w:hAnsi="Nunito ExtraBold"/>
      <w:color w:val="718DC7"/>
      <w:sz w:val="32"/>
      <w:szCs w:val="32"/>
    </w:rPr>
  </w:style>
  <w:style w:type="paragraph" w:styleId="Kop2">
    <w:name w:val="heading 2"/>
    <w:basedOn w:val="Standaard"/>
    <w:next w:val="Standaard"/>
    <w:link w:val="Kop2Char"/>
    <w:uiPriority w:val="9"/>
    <w:semiHidden/>
    <w:unhideWhenUsed/>
    <w:qFormat/>
    <w:rsid w:val="00DC42B8"/>
    <w:pPr>
      <w:keepNext/>
      <w:keepLines/>
      <w:spacing w:before="40" w:after="0"/>
      <w:outlineLvl w:val="1"/>
    </w:pPr>
    <w:rPr>
      <w:rFonts w:ascii="Nunito ExtraBold" w:hAnsi="Nunito ExtraBold"/>
      <w:color w:val="718DC7"/>
      <w:sz w:val="26"/>
      <w:szCs w:val="26"/>
    </w:rPr>
  </w:style>
  <w:style w:type="paragraph" w:styleId="Kop3">
    <w:name w:val="heading 3"/>
    <w:basedOn w:val="Standaard"/>
    <w:next w:val="Standaard"/>
    <w:link w:val="Kop3Char"/>
    <w:uiPriority w:val="9"/>
    <w:semiHidden/>
    <w:unhideWhenUsed/>
    <w:qFormat/>
    <w:rsid w:val="00DC42B8"/>
    <w:pPr>
      <w:keepNext/>
      <w:keepLines/>
      <w:spacing w:before="40" w:after="0"/>
      <w:outlineLvl w:val="2"/>
    </w:pPr>
    <w:rPr>
      <w:rFonts w:ascii="Nunito ExtraBold" w:hAnsi="Nunito ExtraBold"/>
      <w:color w:val="718DC7"/>
      <w:sz w:val="24"/>
      <w:szCs w:val="24"/>
    </w:rPr>
  </w:style>
  <w:style w:type="paragraph" w:styleId="Kop4">
    <w:name w:val="heading 4"/>
    <w:basedOn w:val="Standaard"/>
    <w:next w:val="Standaard"/>
    <w:link w:val="Kop4Char"/>
    <w:uiPriority w:val="9"/>
    <w:semiHidden/>
    <w:unhideWhenUsed/>
    <w:qFormat/>
    <w:rsid w:val="00DC42B8"/>
    <w:pPr>
      <w:keepNext/>
      <w:keepLines/>
      <w:spacing w:before="40" w:after="0"/>
      <w:outlineLvl w:val="3"/>
    </w:pPr>
    <w:rPr>
      <w:rFonts w:ascii="Nunito ExtraBold" w:hAnsi="Nunito ExtraBold"/>
      <w:i/>
      <w:iCs/>
      <w:color w:val="718DC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DC42B8"/>
    <w:rPr>
      <w:rFonts w:ascii="Nunito ExtraBold" w:eastAsia="Times New Roman" w:hAnsi="Nunito ExtraBold"/>
      <w:color w:val="718DC7"/>
      <w:sz w:val="32"/>
      <w:szCs w:val="32"/>
      <w:lang w:eastAsia="en-US"/>
    </w:rPr>
  </w:style>
  <w:style w:type="character" w:customStyle="1" w:styleId="Kop2Char">
    <w:name w:val="Kop 2 Char"/>
    <w:link w:val="Kop2"/>
    <w:uiPriority w:val="9"/>
    <w:semiHidden/>
    <w:rsid w:val="00DC42B8"/>
    <w:rPr>
      <w:rFonts w:ascii="Nunito ExtraBold" w:eastAsia="Times New Roman" w:hAnsi="Nunito ExtraBold"/>
      <w:color w:val="718DC7"/>
      <w:sz w:val="26"/>
      <w:szCs w:val="26"/>
      <w:lang w:eastAsia="en-US"/>
    </w:rPr>
  </w:style>
  <w:style w:type="character" w:customStyle="1" w:styleId="Kop3Char">
    <w:name w:val="Kop 3 Char"/>
    <w:link w:val="Kop3"/>
    <w:uiPriority w:val="9"/>
    <w:semiHidden/>
    <w:rsid w:val="00DC42B8"/>
    <w:rPr>
      <w:rFonts w:ascii="Nunito ExtraBold" w:eastAsia="Times New Roman" w:hAnsi="Nunito ExtraBold"/>
      <w:color w:val="718DC7"/>
      <w:sz w:val="24"/>
      <w:szCs w:val="24"/>
      <w:lang w:eastAsia="en-US"/>
    </w:rPr>
  </w:style>
  <w:style w:type="character" w:customStyle="1" w:styleId="Kop4Char">
    <w:name w:val="Kop 4 Char"/>
    <w:link w:val="Kop4"/>
    <w:uiPriority w:val="9"/>
    <w:semiHidden/>
    <w:rsid w:val="00DC42B8"/>
    <w:rPr>
      <w:rFonts w:ascii="Nunito ExtraBold" w:eastAsia="Times New Roman" w:hAnsi="Nunito ExtraBold"/>
      <w:i/>
      <w:iCs/>
      <w:color w:val="718DC7"/>
      <w:szCs w:val="22"/>
      <w:lang w:eastAsia="en-US"/>
    </w:rPr>
  </w:style>
  <w:style w:type="paragraph" w:styleId="Koptekst">
    <w:name w:val="header"/>
    <w:basedOn w:val="Standaard"/>
    <w:link w:val="KoptekstChar"/>
    <w:uiPriority w:val="99"/>
    <w:unhideWhenUsed/>
    <w:rsid w:val="008C1988"/>
    <w:pPr>
      <w:spacing w:before="0" w:after="0"/>
    </w:pPr>
  </w:style>
  <w:style w:type="character" w:customStyle="1" w:styleId="KoptekstChar">
    <w:name w:val="Koptekst Char"/>
    <w:basedOn w:val="Standaardalinea-lettertype"/>
    <w:link w:val="Koptekst"/>
    <w:uiPriority w:val="99"/>
    <w:rsid w:val="008C1988"/>
    <w:rPr>
      <w:rFonts w:ascii="Palatino Linotype" w:eastAsia="Times New Roman" w:hAnsi="Palatino Linotype"/>
      <w:sz w:val="22"/>
      <w:szCs w:val="21"/>
      <w:lang w:eastAsia="ja-JP"/>
    </w:rPr>
  </w:style>
  <w:style w:type="character" w:styleId="Verwijzingopmerking">
    <w:name w:val="annotation reference"/>
    <w:uiPriority w:val="99"/>
    <w:unhideWhenUsed/>
    <w:rsid w:val="008C1988"/>
    <w:rPr>
      <w:sz w:val="22"/>
      <w:szCs w:val="16"/>
    </w:rPr>
  </w:style>
  <w:style w:type="paragraph" w:styleId="Tekstopmerking">
    <w:name w:val="annotation text"/>
    <w:basedOn w:val="Standaard"/>
    <w:link w:val="TekstopmerkingChar"/>
    <w:uiPriority w:val="99"/>
    <w:unhideWhenUsed/>
    <w:rsid w:val="008C1988"/>
    <w:rPr>
      <w:szCs w:val="20"/>
    </w:rPr>
  </w:style>
  <w:style w:type="character" w:customStyle="1" w:styleId="TekstopmerkingChar">
    <w:name w:val="Tekst opmerking Char"/>
    <w:basedOn w:val="Standaardalinea-lettertype"/>
    <w:link w:val="Tekstopmerking"/>
    <w:uiPriority w:val="99"/>
    <w:rsid w:val="008C1988"/>
    <w:rPr>
      <w:rFonts w:ascii="Palatino Linotype" w:eastAsia="Times New Roman" w:hAnsi="Palatino Linotype"/>
      <w:sz w:val="22"/>
      <w:lang w:eastAsia="ja-JP"/>
    </w:rPr>
  </w:style>
  <w:style w:type="character" w:styleId="Hyperlink">
    <w:name w:val="Hyperlink"/>
    <w:unhideWhenUsed/>
    <w:rsid w:val="008C1988"/>
    <w:rPr>
      <w:color w:val="8E58B6"/>
      <w:u w:val="single"/>
    </w:rPr>
  </w:style>
  <w:style w:type="paragraph" w:styleId="Lijstalinea">
    <w:name w:val="List Paragraph"/>
    <w:basedOn w:val="Standaard"/>
    <w:uiPriority w:val="34"/>
    <w:unhideWhenUsed/>
    <w:qFormat/>
    <w:rsid w:val="008C1988"/>
    <w:pPr>
      <w:ind w:left="720"/>
      <w:contextualSpacing/>
    </w:pPr>
  </w:style>
  <w:style w:type="paragraph" w:customStyle="1" w:styleId="Stijl1">
    <w:name w:val="Stijl1"/>
    <w:basedOn w:val="Standaard"/>
    <w:link w:val="Stijl1Char"/>
    <w:qFormat/>
    <w:rsid w:val="008C1988"/>
    <w:pPr>
      <w:numPr>
        <w:numId w:val="1"/>
      </w:numPr>
      <w:spacing w:before="0" w:after="0"/>
    </w:pPr>
    <w:rPr>
      <w:rFonts w:ascii="Nunito Light" w:hAnsi="Nunito Light" w:cs="Arial"/>
      <w:lang w:val="en-US"/>
    </w:rPr>
  </w:style>
  <w:style w:type="character" w:customStyle="1" w:styleId="Stijl1Char">
    <w:name w:val="Stijl1 Char"/>
    <w:link w:val="Stijl1"/>
    <w:rsid w:val="008C1988"/>
    <w:rPr>
      <w:rFonts w:ascii="Nunito Light" w:eastAsia="Times New Roman" w:hAnsi="Nunito Light" w:cs="Arial"/>
      <w:sz w:val="22"/>
      <w:szCs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E6126A0F66247AEE567048F7E47D2" ma:contentTypeVersion="15" ma:contentTypeDescription="Een nieuw document maken." ma:contentTypeScope="" ma:versionID="de641f085218c9ed215b9f10d995b63a">
  <xsd:schema xmlns:xsd="http://www.w3.org/2001/XMLSchema" xmlns:xs="http://www.w3.org/2001/XMLSchema" xmlns:p="http://schemas.microsoft.com/office/2006/metadata/properties" xmlns:ns2="d15eca99-3e09-4eb6-b0d0-3b335888d7f9" xmlns:ns3="eae9cca9-21d7-40a1-8307-63f558ccb4ed" targetNamespace="http://schemas.microsoft.com/office/2006/metadata/properties" ma:root="true" ma:fieldsID="802785d7e7fd306e51c6be96827cdba9" ns2:_="" ns3:_="">
    <xsd:import namespace="d15eca99-3e09-4eb6-b0d0-3b335888d7f9"/>
    <xsd:import namespace="eae9cca9-21d7-40a1-8307-63f558ccb4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eca99-3e09-4eb6-b0d0-3b335888d7f9" elementFormDefault="qualified">
    <xsd:import namespace="http://schemas.microsoft.com/office/2006/documentManagement/types"/>
    <xsd:import namespace="http://schemas.microsoft.com/office/infopath/2007/PartnerControls"/>
    <xsd:element name="SharedWithUsers" ma:index="8"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e9cca9-21d7-40a1-8307-63f558ccb4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23D93C-F24F-4169-BD8A-D68FF14259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3BD25D-0A1C-40FC-8472-FDA9A09F8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eca99-3e09-4eb6-b0d0-3b335888d7f9"/>
    <ds:schemaRef ds:uri="eae9cca9-21d7-40a1-8307-63f558c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49AFC-200D-4FAB-8DE0-D3F4E3476D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795</Words>
  <Characters>4377</Characters>
  <Application>Microsoft Office Word</Application>
  <DocSecurity>4</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Ligterink - Douma  | Maag Lever Darm Stichting</dc:creator>
  <cp:keywords/>
  <dc:description/>
  <cp:lastModifiedBy>Michelle Hoogeveen | Maag Lever Darm Stichting</cp:lastModifiedBy>
  <cp:revision>5</cp:revision>
  <dcterms:created xsi:type="dcterms:W3CDTF">2022-12-22T11:51:00Z</dcterms:created>
  <dcterms:modified xsi:type="dcterms:W3CDTF">2022-12-22T12:40:00Z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0x010100089E6126A0F66247AEE567048F7E47D2</vt:lpwstr>
  </property>
</Properties>
</file>